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D235" w14:textId="4E409403" w:rsidR="003004EB" w:rsidRPr="007D4123" w:rsidRDefault="002B2570" w:rsidP="004D1BFE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Тротуарная плитка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Мюнхен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>0</w:t>
      </w:r>
      <w:proofErr w:type="gramStart"/>
      <w:r w:rsidR="004D1BFE">
        <w:rPr>
          <w:rFonts w:ascii="Times New Roman" w:hAnsi="Times New Roman" w:cs="Times New Roman"/>
          <w:color w:val="353535"/>
          <w:sz w:val="28"/>
          <w:szCs w:val="28"/>
        </w:rPr>
        <w:t>мм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 –</w:t>
      </w:r>
      <w:proofErr w:type="gramEnd"/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это стильное и надёжное решение для мощения как частных, так и общественных территорий. Комплект из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четыр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ёх форматов (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280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210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210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40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140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140, 140х70</w:t>
      </w:r>
      <w:r w:rsidR="004D1BFE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 мм) позволяет создавать живописные узоры в стиле европейской брусчатки</w:t>
      </w:r>
      <w:r w:rsidR="004D1BFE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Плитка сохраняет первоначальный внешний вид независимо от погодных условий: не выгорает на солнце, не размывается во время дождя и снега. Плитка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 выпускается на немецком оборудовании</w:t>
      </w:r>
      <w:r w:rsidR="008C08C5" w:rsidRPr="007D4123">
        <w:rPr>
          <w:rFonts w:ascii="Times New Roman" w:hAnsi="Times New Roman" w:cs="Times New Roman"/>
          <w:color w:val="353535"/>
          <w:sz w:val="28"/>
          <w:szCs w:val="28"/>
        </w:rPr>
        <w:t>, а соответствие стандарту ГОСТ подтверждает высокое качество</w:t>
      </w:r>
      <w:r w:rsidRPr="007D4123">
        <w:rPr>
          <w:rFonts w:ascii="Times New Roman" w:hAnsi="Times New Roman" w:cs="Times New Roman"/>
          <w:color w:val="353535"/>
          <w:sz w:val="28"/>
          <w:szCs w:val="28"/>
        </w:rPr>
        <w:t xml:space="preserve">. </w:t>
      </w:r>
    </w:p>
    <w:p w14:paraId="11528535" w14:textId="6C365513" w:rsidR="004676C5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Размеры (длина, ширина, высота):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280х210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0мм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210х</w:t>
      </w:r>
      <w:r w:rsidR="00F35815" w:rsidRPr="004D1BFE">
        <w:rPr>
          <w:rFonts w:ascii="Times New Roman" w:hAnsi="Times New Roman" w:cs="Times New Roman"/>
          <w:color w:val="353535"/>
          <w:sz w:val="28"/>
          <w:szCs w:val="28"/>
        </w:rPr>
        <w:t>1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40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0мм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140х140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х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5</w:t>
      </w:r>
      <w:r w:rsidR="000B377C">
        <w:rPr>
          <w:rFonts w:ascii="Times New Roman" w:hAnsi="Times New Roman" w:cs="Times New Roman"/>
          <w:color w:val="353535"/>
          <w:sz w:val="28"/>
          <w:szCs w:val="28"/>
        </w:rPr>
        <w:t>0</w:t>
      </w:r>
      <w:r w:rsidR="000B377C" w:rsidRPr="004D1BFE">
        <w:rPr>
          <w:rFonts w:ascii="Times New Roman" w:hAnsi="Times New Roman" w:cs="Times New Roman"/>
          <w:color w:val="353535"/>
          <w:sz w:val="28"/>
          <w:szCs w:val="28"/>
        </w:rPr>
        <w:t>мм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>140х70</w:t>
      </w:r>
      <w:r w:rsidR="00F35815">
        <w:rPr>
          <w:rFonts w:ascii="Times New Roman" w:hAnsi="Times New Roman" w:cs="Times New Roman"/>
          <w:color w:val="353535"/>
          <w:sz w:val="28"/>
          <w:szCs w:val="28"/>
        </w:rPr>
        <w:t xml:space="preserve">х50мм </w:t>
      </w:r>
    </w:p>
    <w:p w14:paraId="40ED0C18" w14:textId="7E5A79CF" w:rsidR="007D4123" w:rsidRPr="007D4123" w:rsidRDefault="007D4123" w:rsidP="007D4123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Гарантия производителя – </w:t>
      </w:r>
      <w:r w:rsidR="00256F4F">
        <w:rPr>
          <w:rFonts w:ascii="Times New Roman" w:hAnsi="Times New Roman" w:cs="Times New Roman"/>
          <w:sz w:val="28"/>
          <w:szCs w:val="28"/>
        </w:rPr>
        <w:t>10 лет</w:t>
      </w:r>
      <w:r w:rsidRPr="007D4123">
        <w:rPr>
          <w:rFonts w:ascii="Times New Roman" w:hAnsi="Times New Roman" w:cs="Times New Roman"/>
          <w:sz w:val="28"/>
          <w:szCs w:val="28"/>
        </w:rPr>
        <w:t>.</w:t>
      </w:r>
    </w:p>
    <w:p w14:paraId="28D7CC63" w14:textId="728FE389" w:rsidR="004676C5" w:rsidRPr="007D4123" w:rsidRDefault="004676C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Вес 1-го м² плитки: </w:t>
      </w:r>
      <w:r w:rsidR="00256F4F">
        <w:rPr>
          <w:rFonts w:ascii="Times New Roman" w:hAnsi="Times New Roman" w:cs="Times New Roman"/>
          <w:sz w:val="28"/>
          <w:szCs w:val="28"/>
        </w:rPr>
        <w:t>1</w:t>
      </w:r>
      <w:r w:rsidR="00F35815">
        <w:rPr>
          <w:rFonts w:ascii="Times New Roman" w:hAnsi="Times New Roman" w:cs="Times New Roman"/>
          <w:sz w:val="28"/>
          <w:szCs w:val="28"/>
        </w:rPr>
        <w:t>10</w:t>
      </w:r>
      <w:r w:rsidR="00256F4F">
        <w:rPr>
          <w:rFonts w:ascii="Times New Roman" w:hAnsi="Times New Roman" w:cs="Times New Roman"/>
          <w:sz w:val="28"/>
          <w:szCs w:val="28"/>
        </w:rPr>
        <w:t xml:space="preserve"> к</w:t>
      </w:r>
      <w:r w:rsidR="000A3981" w:rsidRPr="007D4123">
        <w:rPr>
          <w:rFonts w:ascii="Times New Roman" w:hAnsi="Times New Roman" w:cs="Times New Roman"/>
          <w:sz w:val="28"/>
          <w:szCs w:val="28"/>
        </w:rPr>
        <w:t>г</w:t>
      </w:r>
    </w:p>
    <w:p w14:paraId="1B22DACD" w14:textId="1B79BF38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Количество плитки в одном м²: </w:t>
      </w:r>
      <w:r w:rsidR="008C1A2B">
        <w:rPr>
          <w:rFonts w:ascii="Times New Roman" w:hAnsi="Times New Roman" w:cs="Times New Roman"/>
          <w:sz w:val="28"/>
          <w:szCs w:val="28"/>
        </w:rPr>
        <w:t>46</w:t>
      </w:r>
      <w:r w:rsidRPr="007D4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0B377C">
        <w:rPr>
          <w:rFonts w:ascii="Times New Roman" w:hAnsi="Times New Roman" w:cs="Times New Roman"/>
          <w:sz w:val="28"/>
          <w:szCs w:val="28"/>
        </w:rPr>
        <w:t xml:space="preserve"> (</w:t>
      </w:r>
      <w:r w:rsidR="008C1A2B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0B377C">
        <w:rPr>
          <w:rFonts w:ascii="Times New Roman" w:hAnsi="Times New Roman" w:cs="Times New Roman"/>
          <w:sz w:val="28"/>
          <w:szCs w:val="28"/>
        </w:rPr>
        <w:t>размера</w:t>
      </w:r>
      <w:r w:rsidR="008C1A2B">
        <w:rPr>
          <w:rFonts w:ascii="Times New Roman" w:hAnsi="Times New Roman" w:cs="Times New Roman"/>
          <w:sz w:val="28"/>
          <w:szCs w:val="28"/>
        </w:rPr>
        <w:t>м: 4,14,18,10</w:t>
      </w:r>
      <w:r w:rsidR="000B377C">
        <w:rPr>
          <w:rFonts w:ascii="Times New Roman" w:hAnsi="Times New Roman" w:cs="Times New Roman"/>
          <w:sz w:val="28"/>
          <w:szCs w:val="28"/>
        </w:rPr>
        <w:t>шт)</w:t>
      </w:r>
    </w:p>
    <w:p w14:paraId="29BBDD01" w14:textId="7A4DEFF6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Количество плитки на поддоне: 1</w:t>
      </w:r>
      <w:r w:rsidR="000B377C">
        <w:rPr>
          <w:rFonts w:ascii="Times New Roman" w:hAnsi="Times New Roman" w:cs="Times New Roman"/>
          <w:sz w:val="28"/>
          <w:szCs w:val="28"/>
        </w:rPr>
        <w:t>6</w:t>
      </w:r>
      <w:r w:rsidRPr="007D4123">
        <w:rPr>
          <w:rFonts w:ascii="Times New Roman" w:hAnsi="Times New Roman" w:cs="Times New Roman"/>
          <w:sz w:val="28"/>
          <w:szCs w:val="28"/>
        </w:rPr>
        <w:t>,</w:t>
      </w:r>
      <w:r w:rsidR="00F35815">
        <w:rPr>
          <w:rFonts w:ascii="Times New Roman" w:hAnsi="Times New Roman" w:cs="Times New Roman"/>
          <w:sz w:val="28"/>
          <w:szCs w:val="28"/>
        </w:rPr>
        <w:t>2</w:t>
      </w:r>
      <w:r w:rsidRPr="007D4123">
        <w:rPr>
          <w:rFonts w:ascii="Times New Roman" w:hAnsi="Times New Roman" w:cs="Times New Roman"/>
          <w:sz w:val="28"/>
          <w:szCs w:val="28"/>
        </w:rPr>
        <w:t xml:space="preserve"> м²</w:t>
      </w:r>
    </w:p>
    <w:p w14:paraId="3D5CD368" w14:textId="3232DA4A" w:rsidR="000A3981" w:rsidRPr="007D4123" w:rsidRDefault="000A3981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Вес поддона с плиткой: 1</w:t>
      </w:r>
      <w:r w:rsidR="00F35815">
        <w:rPr>
          <w:rFonts w:ascii="Times New Roman" w:hAnsi="Times New Roman" w:cs="Times New Roman"/>
          <w:sz w:val="28"/>
          <w:szCs w:val="28"/>
        </w:rPr>
        <w:t>80</w:t>
      </w:r>
      <w:r w:rsidRPr="007D4123">
        <w:rPr>
          <w:rFonts w:ascii="Times New Roman" w:hAnsi="Times New Roman" w:cs="Times New Roman"/>
          <w:sz w:val="28"/>
          <w:szCs w:val="28"/>
        </w:rPr>
        <w:t>0 кг</w:t>
      </w:r>
    </w:p>
    <w:p w14:paraId="679A022C" w14:textId="2701C33E" w:rsidR="000A3981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ГОСТ: 17608-2017</w:t>
      </w:r>
    </w:p>
    <w:p w14:paraId="09ABEABB" w14:textId="25100ACC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Метод производства: полусухое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вибропрессование</w:t>
      </w:r>
      <w:proofErr w:type="spellEnd"/>
    </w:p>
    <w:p w14:paraId="737AF78B" w14:textId="2F42ECD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Класс бетона по прочности на сжатие: B22.5</w:t>
      </w:r>
    </w:p>
    <w:p w14:paraId="3585471B" w14:textId="6E3DF8B5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 xml:space="preserve">Класс бетона по прочности на растяжение при изгибе: </w:t>
      </w:r>
      <w:proofErr w:type="spellStart"/>
      <w:r w:rsidRPr="007D4123">
        <w:rPr>
          <w:rFonts w:ascii="Times New Roman" w:hAnsi="Times New Roman" w:cs="Times New Roman"/>
          <w:sz w:val="28"/>
          <w:szCs w:val="28"/>
        </w:rPr>
        <w:t>Bbtb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3.2</w:t>
      </w:r>
    </w:p>
    <w:p w14:paraId="5A7B2094" w14:textId="0C6520E1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Марка бетона по морозостойкости: F200</w:t>
      </w:r>
    </w:p>
    <w:p w14:paraId="1EAB13AF" w14:textId="5933A92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Водопоглощение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не более: 6%</w:t>
      </w:r>
    </w:p>
    <w:p w14:paraId="2DEDB841" w14:textId="662DA99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D4123">
        <w:rPr>
          <w:rFonts w:ascii="Times New Roman" w:hAnsi="Times New Roman" w:cs="Times New Roman"/>
          <w:sz w:val="28"/>
          <w:szCs w:val="28"/>
        </w:rPr>
        <w:t>Истираемость</w:t>
      </w:r>
      <w:proofErr w:type="spellEnd"/>
      <w:r w:rsidRPr="007D4123">
        <w:rPr>
          <w:rFonts w:ascii="Times New Roman" w:hAnsi="Times New Roman" w:cs="Times New Roman"/>
          <w:sz w:val="28"/>
          <w:szCs w:val="28"/>
        </w:rPr>
        <w:t xml:space="preserve"> не более: 0,7 г/см2</w:t>
      </w:r>
    </w:p>
    <w:p w14:paraId="00D09FBD" w14:textId="334BB15B" w:rsidR="00AB5E85" w:rsidRPr="007D4123" w:rsidRDefault="00AB5E85">
      <w:pPr>
        <w:rPr>
          <w:rFonts w:ascii="Times New Roman" w:hAnsi="Times New Roman" w:cs="Times New Roman"/>
          <w:sz w:val="28"/>
          <w:szCs w:val="28"/>
        </w:rPr>
      </w:pPr>
      <w:r w:rsidRPr="007D4123">
        <w:rPr>
          <w:rFonts w:ascii="Times New Roman" w:hAnsi="Times New Roman" w:cs="Times New Roman"/>
          <w:sz w:val="28"/>
          <w:szCs w:val="28"/>
        </w:rPr>
        <w:t>Плотность бетона: 2250 кг/м3</w:t>
      </w:r>
    </w:p>
    <w:sectPr w:rsidR="00AB5E85" w:rsidRPr="007D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CB"/>
    <w:rsid w:val="000A3981"/>
    <w:rsid w:val="000B377C"/>
    <w:rsid w:val="001053CB"/>
    <w:rsid w:val="00256F4F"/>
    <w:rsid w:val="002B2570"/>
    <w:rsid w:val="003004EB"/>
    <w:rsid w:val="004676C5"/>
    <w:rsid w:val="004D1BFE"/>
    <w:rsid w:val="007D4123"/>
    <w:rsid w:val="008C08C5"/>
    <w:rsid w:val="008C1A2B"/>
    <w:rsid w:val="00AB5E85"/>
    <w:rsid w:val="00D1625F"/>
    <w:rsid w:val="00DC0A4B"/>
    <w:rsid w:val="00F3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40D9"/>
  <w15:chartTrackingRefBased/>
  <w15:docId w15:val="{6B1E0505-68C6-4873-BDF5-FC7ED026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Snab-13</dc:creator>
  <cp:keywords/>
  <dc:description/>
  <cp:lastModifiedBy>Snab-13</cp:lastModifiedBy>
  <cp:revision>2</cp:revision>
  <cp:lastPrinted>2026-03-20T10:02:00Z</cp:lastPrinted>
  <dcterms:created xsi:type="dcterms:W3CDTF">2026-03-20T11:50:00Z</dcterms:created>
  <dcterms:modified xsi:type="dcterms:W3CDTF">2026-03-20T11:50:00Z</dcterms:modified>
</cp:coreProperties>
</file>